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FF" w:rsidRDefault="00916DFF" w:rsidP="00916DF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2540</wp:posOffset>
            </wp:positionV>
            <wp:extent cx="3714750" cy="2305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Connecticut Supreme Court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will start the seventh term of the 2017-2018 court year on Monday, March 26. The term will end on Thursday, April 5.  All cases argued this term will occur at the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Supreme Court courtroom, 231 Capitol Ave., Hartford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916DFF" w:rsidRDefault="00916DFF" w:rsidP="00916DFF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2017-2018 court year has eight terms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and the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assignment for days and summaries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is posted on the Judicial Branch’s website before each term begins. Links to case summaries for the seventh term are provided below, along with links to case details and briefs.  </w:t>
      </w:r>
      <w:r>
        <w:rPr>
          <w:rFonts w:ascii="Times New Roman" w:hAnsi="Times New Roman" w:cs="Times New Roman"/>
          <w:i/>
          <w:iCs/>
          <w:sz w:val="24"/>
          <w:szCs w:val="24"/>
        </w:rPr>
        <w:t>Please note that all calendar assignments are subject to change.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6DFF" w:rsidRDefault="00916DFF" w:rsidP="00916DFF">
      <w:pPr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 xml:space="preserve">If a media organization wishes to submit a camera request, please review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Chapter 70 of the Connecticut Practice Book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the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Protocol for the Broadcasting, Televising, Recording or Photographing of Supreme Court Oral Arguments.</w:t>
        </w:r>
      </w:hyperlink>
    </w:p>
    <w:p w:rsidR="00916DFF" w:rsidRDefault="00916DFF" w:rsidP="00916DFF">
      <w:pPr>
        <w:spacing w:before="14"/>
      </w:pPr>
    </w:p>
    <w:p w:rsidR="00916DFF" w:rsidRDefault="00916DFF" w:rsidP="009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Cases for the seventh term 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Style w:val="Hyperlink"/>
        </w:rPr>
      </w:pP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Julian Marquez v. Commissioner of Correction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from the Tolland Judicial District at Rockville, Monday, March 26, at 10 a.m.,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Denis Hickey v. Commissioner of Correction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from the Tolland Judicial District at Rockville, Monday, March 26, at 11 a.m.,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</w:pPr>
      <w:hyperlink r:id="rId1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State v. Earl C. Simpson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from the New Haven Judicial District, Tuesday, March 27, at 10 a.m., </w:t>
      </w:r>
      <w:hyperlink r:id="rId1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Anthony Smith et al. v. William J. Rudolph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New Britain Judicial District, Tuesday, March 27, at 11 a.m.,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Ann Browning et al. v. Van Brunt,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Dubiago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&amp; Co.,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Stamford-Norwalk Judicial District, Wednesday, March 28, at 10 a.m.,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State v. Kenneth Lee McCoy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from the New Haven Judicial District, Wednesday, March 28, at 11 a.m.,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Dish Network LLC F/K/A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Echostar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Satellite LLC v. Kevin B. Sullivan, Commissioner of Revenue Service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from the New Britain Judicial District, Thursday, March 29, at 10 a.m.,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(docket number 19800), and 11 a.m., 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(docket number19801), 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(docket number 19802).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Thomas Ventura v. Town of East Haven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New Haven Judicial District, Monday, April 2, at 10 a.m., </w:t>
      </w:r>
      <w:hyperlink r:id="rId2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Bruce A. Cady v. Zoning Board of Appeals of the Town of Burlington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Hartford Judicial District, Tuesday, April 3, at 10 a.m., </w:t>
      </w:r>
      <w:hyperlink r:id="rId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State of Connecticut v. Casey Sinclair,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Waterbury Judicial District, Tuesday, April 3, at 11 a.m., </w:t>
      </w:r>
      <w:hyperlink r:id="rId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City of Hartford v. CBV Parking Hartford LLC,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Hartford Judicial District, Wednesday, April 4, at 10 a.m., </w:t>
      </w:r>
      <w:hyperlink r:id="rId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Geriatrics Inc. v. Helen McGee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New Britain Judicial District, Wednesday, April 4, at 11 a.m., 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Daniel Jacob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D’Attilo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4"/>
          </w:rPr>
          <w:t>, PPA, et al. v. Connecticut Statewide Grievance Committee et al.,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from the Hartford Judicial District, Thursday, April 5, at 10 a.m., </w:t>
      </w:r>
      <w:hyperlink r:id="rId3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916DFF" w:rsidRDefault="00916DFF" w:rsidP="00916D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Peter Gould v. City of Stamford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from the Compensation Review Board, Thursday, April 5, at 11 a.m., </w:t>
      </w:r>
      <w:hyperlink r:id="rId4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case detail and briefs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E73377" w:rsidRDefault="00916DFF"/>
    <w:sectPr w:rsidR="00E7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7CCB"/>
    <w:multiLevelType w:val="hybridMultilevel"/>
    <w:tmpl w:val="866C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FF"/>
    <w:rsid w:val="00380A98"/>
    <w:rsid w:val="003F7CB8"/>
    <w:rsid w:val="00916DFF"/>
    <w:rsid w:val="00E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DC63-7727-4F4F-895B-7773E4D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D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6D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ellateinquiry.jud.ct.gov/CaseDetail.aspx?CRN=55704&amp;Type=AppealNo" TargetMode="External"/><Relationship Id="rId18" Type="http://schemas.openxmlformats.org/officeDocument/2006/relationships/hyperlink" Target="http://jud.ct.gov/external/supapp/summaries/docket/20008.htm" TargetMode="External"/><Relationship Id="rId26" Type="http://schemas.openxmlformats.org/officeDocument/2006/relationships/hyperlink" Target="http://appellateinquiry.jud.ct.gov/CaseDetail.aspx?CRN=54811&amp;Type=AppealNo" TargetMode="External"/><Relationship Id="rId39" Type="http://schemas.openxmlformats.org/officeDocument/2006/relationships/hyperlink" Target="http://appellateinquiry.jud.ct.gov/CaseDetail.aspx?CRN=58009&amp;Type=AppealNo" TargetMode="External"/><Relationship Id="rId21" Type="http://schemas.openxmlformats.org/officeDocument/2006/relationships/hyperlink" Target="http://appellateinquiry.jud.ct.gov/CaseDetail.aspx?CRN=57470&amp;Type=AppealNo" TargetMode="External"/><Relationship Id="rId34" Type="http://schemas.openxmlformats.org/officeDocument/2006/relationships/hyperlink" Target="http://jud.ct.gov/external/supapp/summaries/docket/20044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jud.ct.gov/directory/directory/directions/supremecour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jud.ct.gov/external/supapp/summaries/docket/19846.htm" TargetMode="External"/><Relationship Id="rId20" Type="http://schemas.openxmlformats.org/officeDocument/2006/relationships/hyperlink" Target="http://jud.ct.gov/external/supapp/summaries/docket/20010.htm" TargetMode="External"/><Relationship Id="rId29" Type="http://schemas.openxmlformats.org/officeDocument/2006/relationships/hyperlink" Target="http://appellateinquiry.jud.ct.gov/CaseDetail.aspx?CRN=55970&amp;Type=AppealNo" TargetMode="External"/><Relationship Id="rId41" Type="http://schemas.openxmlformats.org/officeDocument/2006/relationships/hyperlink" Target="http://appellateinquiry.jud.ct.gov/CaseDetail.aspx?CRN=57461&amp;Type=Appeal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ud.ct.gov/supremecourt/" TargetMode="External"/><Relationship Id="rId11" Type="http://schemas.openxmlformats.org/officeDocument/2006/relationships/hyperlink" Target="http://www.jud.ct.gov/external/supapp/protocol_sup_oral_argu.htm" TargetMode="External"/><Relationship Id="rId24" Type="http://schemas.openxmlformats.org/officeDocument/2006/relationships/hyperlink" Target="http://jud.ct.gov/external/supapp/summaries/docket/19800-19801-19802.htm" TargetMode="External"/><Relationship Id="rId32" Type="http://schemas.openxmlformats.org/officeDocument/2006/relationships/hyperlink" Target="http://jud.ct.gov/external/supapp/summaries/docket/19932.htm" TargetMode="External"/><Relationship Id="rId37" Type="http://schemas.openxmlformats.org/officeDocument/2006/relationships/hyperlink" Target="http://appellateinquiry.jud.ct.gov/CaseDetail.aspx?CRN=57765&amp;Type=AppealNo" TargetMode="External"/><Relationship Id="rId40" Type="http://schemas.openxmlformats.org/officeDocument/2006/relationships/hyperlink" Target="http://jud.ct.gov/external/supapp/summaries/docket/20004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ppellateinquiry.jud.ct.gov/CaseDetail.aspx?CRN=54721&amp;Type=AppealNo" TargetMode="External"/><Relationship Id="rId23" Type="http://schemas.openxmlformats.org/officeDocument/2006/relationships/hyperlink" Target="http://appellateinquiry.jud.ct.gov/CaseDetail.aspx?CRN=56040&amp;Type=AppealNo" TargetMode="External"/><Relationship Id="rId28" Type="http://schemas.openxmlformats.org/officeDocument/2006/relationships/hyperlink" Target="http://jud.ct.gov/external/supapp/summaries/docket/19898.htm" TargetMode="External"/><Relationship Id="rId36" Type="http://schemas.openxmlformats.org/officeDocument/2006/relationships/hyperlink" Target="http://jud.ct.gov/external/supapp/summaries/docket/20047.htm" TargetMode="External"/><Relationship Id="rId10" Type="http://schemas.openxmlformats.org/officeDocument/2006/relationships/hyperlink" Target="http://www.jud.ct.gov/pb.htm" TargetMode="External"/><Relationship Id="rId19" Type="http://schemas.openxmlformats.org/officeDocument/2006/relationships/hyperlink" Target="http://appellateinquiry.jud.ct.gov/CaseDetail.aspx?CRN=57466&amp;Type=AppealNo" TargetMode="External"/><Relationship Id="rId31" Type="http://schemas.openxmlformats.org/officeDocument/2006/relationships/hyperlink" Target="http://appellateinquiry.jud.ct.gov/CaseDetail.aspx?CRN=57474&amp;Type=Appeal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d.ct.gov/external/supapp/SupAssign7.pdf" TargetMode="External"/><Relationship Id="rId14" Type="http://schemas.openxmlformats.org/officeDocument/2006/relationships/hyperlink" Target="http://jud.ct.gov/external/supapp/summaries/docket/19781.htm" TargetMode="External"/><Relationship Id="rId22" Type="http://schemas.openxmlformats.org/officeDocument/2006/relationships/hyperlink" Target="http://jud.ct.gov/external/supapp/summaries/docket/19905.htm" TargetMode="External"/><Relationship Id="rId27" Type="http://schemas.openxmlformats.org/officeDocument/2006/relationships/hyperlink" Target="http://appellateinquiry.jud.ct.gov/CaseDetail.aspx?CRN=54813&amp;Type=AppealNo" TargetMode="External"/><Relationship Id="rId30" Type="http://schemas.openxmlformats.org/officeDocument/2006/relationships/hyperlink" Target="http://jud.ct.gov/external/supapp/summaries/docket/20011.htm" TargetMode="External"/><Relationship Id="rId35" Type="http://schemas.openxmlformats.org/officeDocument/2006/relationships/hyperlink" Target="http://appellateinquiry.jud.ct.gov/CaseDetail.aspx?CRN=57753&amp;Type=AppealN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jud.ct.gov/external/supapp/CourtTermSup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jud.ct.gov/external/supapp/summaries/docket/19889.htm" TargetMode="External"/><Relationship Id="rId17" Type="http://schemas.openxmlformats.org/officeDocument/2006/relationships/hyperlink" Target="http://appellateinquiry.jud.ct.gov/CaseDetail.aspx?CRN=55218&amp;Type=AppealNo" TargetMode="External"/><Relationship Id="rId25" Type="http://schemas.openxmlformats.org/officeDocument/2006/relationships/hyperlink" Target="http://appellateinquiry.jud.ct.gov/CaseDetail.aspx?CRN=54810&amp;Type=AppealNo" TargetMode="External"/><Relationship Id="rId33" Type="http://schemas.openxmlformats.org/officeDocument/2006/relationships/hyperlink" Target="http://appellateinquiry.jud.ct.gov/CaseDetail.aspx?CRN=56342&amp;Type=AppealNo" TargetMode="External"/><Relationship Id="rId38" Type="http://schemas.openxmlformats.org/officeDocument/2006/relationships/hyperlink" Target="http://jud.ct.gov/external/supapp/summaries/docket/2005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24331051PC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Rhonda</dc:creator>
  <cp:keywords/>
  <dc:description/>
  <cp:lastModifiedBy>Hebert, Rhonda</cp:lastModifiedBy>
  <cp:revision>1</cp:revision>
  <dcterms:created xsi:type="dcterms:W3CDTF">2019-01-09T16:48:00Z</dcterms:created>
  <dcterms:modified xsi:type="dcterms:W3CDTF">2019-01-09T16:49:00Z</dcterms:modified>
</cp:coreProperties>
</file>